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18" w:rsidRPr="00D66218" w:rsidRDefault="00D66218" w:rsidP="00D66218">
      <w:pPr>
        <w:shd w:val="clear" w:color="auto" w:fill="FFFFFF"/>
        <w:spacing w:after="27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6D6E71"/>
          <w:sz w:val="36"/>
          <w:szCs w:val="36"/>
          <w:lang w:eastAsia="ru-RU"/>
        </w:rPr>
      </w:pPr>
      <w:bookmarkStart w:id="0" w:name="_GoBack"/>
      <w:r w:rsidRPr="00B72665">
        <w:rPr>
          <w:rFonts w:ascii="Times New Roman" w:eastAsia="Times New Roman" w:hAnsi="Times New Roman" w:cs="Times New Roman"/>
          <w:caps/>
          <w:color w:val="000000" w:themeColor="text1"/>
          <w:sz w:val="36"/>
          <w:szCs w:val="36"/>
          <w:lang w:eastAsia="ru-RU"/>
        </w:rPr>
        <w:t>СЕРТИФІКАЦІЯ-2025</w:t>
      </w:r>
      <w:bookmarkEnd w:id="0"/>
      <w:r w:rsidRPr="00B72665">
        <w:rPr>
          <w:rFonts w:ascii="Times New Roman" w:eastAsia="Times New Roman" w:hAnsi="Times New Roman" w:cs="Times New Roman"/>
          <w:caps/>
          <w:color w:val="000000" w:themeColor="text1"/>
          <w:sz w:val="36"/>
          <w:szCs w:val="36"/>
          <w:lang w:eastAsia="ru-RU"/>
        </w:rPr>
        <w:t>: ХТО БРАТИМЕ УЧАСТЬ</w:t>
      </w:r>
    </w:p>
    <w:p w:rsidR="00D66218" w:rsidRDefault="00D66218" w:rsidP="00D6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6218" w:rsidRDefault="00D66218" w:rsidP="00D66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2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81AD66" wp14:editId="3CE61166">
            <wp:extent cx="3873104" cy="1822637"/>
            <wp:effectExtent l="0" t="0" r="0" b="6350"/>
            <wp:docPr id="1" name="Рисунок 1" descr="https://testportal.gov.ua/wp-content/uploads/2024/11/ogoloshennya-sertyfikats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stportal.gov.ua/wp-content/uploads/2024/11/ogoloshennya-sertyfikatsiy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099" cy="182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218" w:rsidRPr="00D66218" w:rsidRDefault="00D66218" w:rsidP="00D66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2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Міністерство освіти і науки України</w:t>
      </w:r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gtFrame="_blank" w:history="1">
        <w:r w:rsidRPr="00D66218">
          <w:rPr>
            <w:rFonts w:ascii="Times New Roman" w:eastAsia="Times New Roman" w:hAnsi="Times New Roman" w:cs="Times New Roman"/>
            <w:color w:val="337AB7"/>
            <w:sz w:val="24"/>
            <w:szCs w:val="24"/>
            <w:lang w:val="uk-UA" w:eastAsia="ru-RU"/>
          </w:rPr>
          <w:t>визначило</w:t>
        </w:r>
      </w:hyperlink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662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категорії вчителів, які можуть пройти сертифікацію педагогічних працівників у 2025 році, та їх граничну кількість.</w:t>
      </w:r>
    </w:p>
    <w:p w:rsidR="00D66218" w:rsidRPr="00B72665" w:rsidRDefault="00D66218" w:rsidP="00D66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2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2019 року в Україні було запроваджено процедуру сертифікації вчителів початкових класів, 2023-го — учителів математики та української мови і літератури, які викладають на першому (адаптаційному) рівні базової освіти. </w:t>
      </w:r>
      <w:r w:rsidRPr="00B726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 2024 року Міністерство освіти і науки України поширило зовнішнє оцінювання професійних компетентностей на педагогів, які викладають навчальні предмети (інтегровані курси) громадянської та історичної освітньої галузі та/або освітньої галузі «Суспільствознавство» (всесвітньої історії, вступу до історії України та громадянської освіти, громадянської освіти, історії України, основ правознавства, курсів «Досліджуємо історію і суспільство», «Історія: Україна і світ», «Україна і світ: вступ до історії та громадянської освіти»).</w:t>
      </w:r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218" w:rsidRPr="00D66218" w:rsidRDefault="00D66218" w:rsidP="00D66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відтепер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сертифікацію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матиме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категорія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учителі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gram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ійської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У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тестуванні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фахових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вмінь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педагогів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братимуть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не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gtFrame="_blank" w:history="1">
        <w:r w:rsidRPr="00D66218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 xml:space="preserve">500 </w:t>
        </w:r>
        <w:proofErr w:type="spellStart"/>
        <w:r w:rsidRPr="00D66218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учителів</w:t>
        </w:r>
        <w:proofErr w:type="spellEnd"/>
      </w:hyperlink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66218" w:rsidRPr="00D66218" w:rsidRDefault="00D66218" w:rsidP="00D66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традиційно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сертифікацію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організовано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вчителів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початкових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класів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зможе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не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1500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математики,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літератури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педагогів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викладають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предмети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інтегровані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громадянської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галузі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галузі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Суспільствознавство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(для не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іж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 </w:t>
      </w:r>
      <w:proofErr w:type="spellStart"/>
      <w:proofErr w:type="gram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tbl>
      <w:tblPr>
        <w:tblW w:w="10349" w:type="dxa"/>
        <w:tblCellSpacing w:w="15" w:type="dxa"/>
        <w:tblInd w:w="-6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509"/>
        <w:gridCol w:w="1418"/>
        <w:gridCol w:w="1467"/>
        <w:gridCol w:w="3241"/>
        <w:gridCol w:w="1012"/>
      </w:tblGrid>
      <w:tr w:rsidR="00D66218" w:rsidRPr="00D66218" w:rsidTr="00D66218">
        <w:trPr>
          <w:tblCellSpacing w:w="15" w:type="dxa"/>
        </w:trPr>
        <w:tc>
          <w:tcPr>
            <w:tcW w:w="1657" w:type="dxa"/>
            <w:vMerge w:val="restart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</w:t>
            </w:r>
            <w:proofErr w:type="spellEnd"/>
          </w:p>
        </w:tc>
        <w:tc>
          <w:tcPr>
            <w:tcW w:w="8602" w:type="dxa"/>
            <w:gridSpan w:val="5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Гранична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учителів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категоріями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 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застосовувана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ід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час основного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етапу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proofErr w:type="spellStart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 для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участі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сертифікації</w:t>
            </w:r>
            <w:proofErr w:type="spellEnd"/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Merge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Учителі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класів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Учителі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математики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Учителі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Учителі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предметів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громадянської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історичної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галузі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галузі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Суспільствознавство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Учителі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Дніпропетровська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Закарпатська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Запорізька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Кіровоградська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івненська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Харківська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Чернівецька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</w:t>
            </w:r>
            <w:proofErr w:type="spellEnd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66218" w:rsidRPr="00D66218" w:rsidTr="00D66218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</w:t>
            </w:r>
            <w:proofErr w:type="gramStart"/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479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88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3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11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67" w:type="dxa"/>
            <w:vAlign w:val="center"/>
            <w:hideMark/>
          </w:tcPr>
          <w:p w:rsidR="00D66218" w:rsidRPr="00D66218" w:rsidRDefault="00D66218" w:rsidP="00D6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D66218" w:rsidRPr="00D66218" w:rsidRDefault="00D66218" w:rsidP="00D6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сертифікації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триватиме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66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 23 </w:t>
      </w:r>
      <w:proofErr w:type="spellStart"/>
      <w:r w:rsidRPr="00D66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грудня</w:t>
      </w:r>
      <w:proofErr w:type="spellEnd"/>
      <w:r w:rsidRPr="00D66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року до 09 </w:t>
      </w:r>
      <w:proofErr w:type="spellStart"/>
      <w:r w:rsidRPr="00D66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D66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 року</w:t>
      </w:r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D66218" w:rsidRPr="00D66218" w:rsidRDefault="00D66218" w:rsidP="00D6621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23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06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 межах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кожного</w:t>
      </w:r>
      <w:proofErr w:type="gram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регіону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D66218" w:rsidRPr="00D66218" w:rsidRDefault="00D66218" w:rsidP="00D6621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07 до 09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gram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межах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gtFrame="_blank" w:history="1">
        <w:r w:rsidRPr="00D66218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наказом</w:t>
        </w:r>
      </w:hyperlink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D662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4511" w:rsidRDefault="00674511" w:rsidP="00D66218">
      <w:pPr>
        <w:spacing w:after="0" w:line="240" w:lineRule="auto"/>
      </w:pPr>
    </w:p>
    <w:sectPr w:rsidR="00674511" w:rsidSect="00D66218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85"/>
    <w:rsid w:val="00460F85"/>
    <w:rsid w:val="00674511"/>
    <w:rsid w:val="00B72665"/>
    <w:rsid w:val="00C03476"/>
    <w:rsid w:val="00D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63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portal.gov.ua/wp-content/uploads/2024/11/Nakaz_sertyfikatsiya_2025_-1556_vid_01_11_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stportal.gov.ua/wp-content/uploads/2024/11/Nakaz_sertyfikatsiya_2025_-1556_vid_01_11_2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stportal.gov.ua/wp-content/uploads/2024/11/Nakaz_sertyfikatsiya_2025_-1556_vid_01_11_24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</dc:creator>
  <cp:keywords/>
  <dc:description/>
  <cp:lastModifiedBy>Irina</cp:lastModifiedBy>
  <cp:revision>3</cp:revision>
  <dcterms:created xsi:type="dcterms:W3CDTF">2024-12-17T06:31:00Z</dcterms:created>
  <dcterms:modified xsi:type="dcterms:W3CDTF">2024-12-17T12:14:00Z</dcterms:modified>
</cp:coreProperties>
</file>